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B" w:rsidRDefault="00095A6B" w:rsidP="00095A6B">
      <w:pPr>
        <w:rPr>
          <w:sz w:val="28"/>
          <w:szCs w:val="28"/>
        </w:rPr>
      </w:pPr>
    </w:p>
    <w:p w:rsidR="00095A6B" w:rsidRDefault="00095A6B" w:rsidP="00095A6B">
      <w:pPr>
        <w:ind w:firstLine="0"/>
        <w:rPr>
          <w:sz w:val="28"/>
          <w:szCs w:val="28"/>
        </w:rPr>
      </w:pPr>
    </w:p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95A6B" w:rsidTr="00095A6B">
        <w:trPr>
          <w:trHeight w:val="1085"/>
        </w:trPr>
        <w:tc>
          <w:tcPr>
            <w:tcW w:w="4132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БАШКОРТОСТАН    РЕСПУБЛИКАҺЫ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САЛАУАТ  РАЙОНЫ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МУНИЦИПАЛЬ РАЙОНЫНЫН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 САЛАУАТ  АУЫЛ  СОВЕТЫ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rFonts w:ascii="a_Helver(10%) Bashkir" w:hAnsi="a_Helver(10%) Bashkir" w:cs="a_Helver(10%) Bashkir"/>
                <w:b/>
                <w:bCs/>
                <w:sz w:val="22"/>
                <w:szCs w:val="22"/>
              </w:rPr>
            </w:pPr>
            <w:r w:rsidRPr="00095A6B">
              <w:rPr>
                <w:sz w:val="22"/>
                <w:szCs w:val="22"/>
                <w:lang w:val="be-BY"/>
              </w:rPr>
              <w:t>АУЫЛ  БИЛЭМЭ</w:t>
            </w:r>
            <w:r w:rsidRPr="00095A6B">
              <w:rPr>
                <w:sz w:val="22"/>
                <w:szCs w:val="22"/>
                <w:lang w:val="en-US"/>
              </w:rPr>
              <w:t>h</w:t>
            </w:r>
            <w:r w:rsidRPr="00095A6B">
              <w:rPr>
                <w:sz w:val="22"/>
                <w:szCs w:val="22"/>
              </w:rPr>
              <w:t>Е СОВЕТЫ</w:t>
            </w:r>
          </w:p>
        </w:tc>
        <w:tc>
          <w:tcPr>
            <w:tcW w:w="1448" w:type="dxa"/>
            <w:vMerge w:val="restart"/>
          </w:tcPr>
          <w:p w:rsidR="00095A6B" w:rsidRPr="00095A6B" w:rsidRDefault="00F06BEF" w:rsidP="00095A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06B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;visibility:visible;mso-position-horizontal-relative:text;mso-position-vertical-relative:text" wrapcoords="-645 0 -645 21220 21299 21220 21299 0 -645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РЕСПУБЛИКА БАШКОРТОСТАН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СОВЕТ СЕЛЬСКОГО ПОСЕЛЕНИЯ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САЛАВАТСКИЙ СЕЛЬСОВЕТ                    МУНИЦИПАЛЬНОГО РАЙОНА САЛАВАТСКИЙ РАЙОН</w:t>
            </w:r>
          </w:p>
        </w:tc>
      </w:tr>
      <w:tr w:rsidR="00095A6B" w:rsidTr="00095A6B">
        <w:tc>
          <w:tcPr>
            <w:tcW w:w="4132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452490, Малая</w:t>
            </w:r>
            <w:r w:rsidRPr="00095A6B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ҙ</w:t>
            </w:r>
            <w:r w:rsidRPr="00095A6B">
              <w:rPr>
                <w:sz w:val="22"/>
                <w:szCs w:val="22"/>
                <w:lang w:val="be-BY"/>
              </w:rPr>
              <w:t xml:space="preserve"> ауылы,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СССР-зын 60 йыллыгы урамы, 5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тел. (34777) 2-03-58, 2-13-42</w:t>
            </w:r>
          </w:p>
        </w:tc>
        <w:tc>
          <w:tcPr>
            <w:tcW w:w="0" w:type="auto"/>
            <w:vMerge/>
            <w:vAlign w:val="center"/>
          </w:tcPr>
          <w:p w:rsidR="00095A6B" w:rsidRPr="00095A6B" w:rsidRDefault="00095A6B" w:rsidP="00095A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452490, с.Малояз,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ул. 60 лет СССР, 5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A6B">
              <w:rPr>
                <w:sz w:val="22"/>
                <w:szCs w:val="22"/>
                <w:lang w:val="be-BY"/>
              </w:rPr>
              <w:t>тел. (34777) 2-03-58, 2-13-42</w:t>
            </w:r>
          </w:p>
        </w:tc>
      </w:tr>
    </w:tbl>
    <w:p w:rsidR="00095A6B" w:rsidRDefault="00F06BEF" w:rsidP="00095A6B">
      <w:pPr>
        <w:rPr>
          <w:sz w:val="28"/>
          <w:szCs w:val="28"/>
        </w:rPr>
      </w:pPr>
      <w:r w:rsidRPr="00F06BEF">
        <w:rPr>
          <w:noProof/>
        </w:rPr>
        <w:pict>
          <v:line id="Прямая соединительная линия 1" o:spid="_x0000_s1027" style="position:absolute;left:0;text-align:left;z-index:1;visibility:visible;mso-position-horizontal-relative:text;mso-position-vertical-relative:text" from="-11.55pt,11.55pt" to="492.45pt,11.55pt" strokeweight="4.5pt">
            <v:stroke linestyle="thickThin"/>
            <w10:wrap type="square"/>
          </v:line>
        </w:pict>
      </w:r>
    </w:p>
    <w:p w:rsidR="00095A6B" w:rsidRDefault="00095A6B" w:rsidP="00BF4A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Пятьдесят первое заседание  двадцать седьмого созыва</w:t>
      </w:r>
    </w:p>
    <w:p w:rsidR="00095A6B" w:rsidRDefault="00095A6B" w:rsidP="00BF4A9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095A6B" w:rsidRDefault="00095A6B" w:rsidP="00BF4A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95A6B" w:rsidRDefault="00095A6B" w:rsidP="00BF4A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Pr="0081540E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 № 141</w:t>
      </w:r>
    </w:p>
    <w:p w:rsidR="00BF600D" w:rsidRDefault="00BF600D" w:rsidP="00BF4A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Pr="004D36F8" w:rsidRDefault="00DC7908" w:rsidP="00BF4A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36F8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6262D2" w:rsidRPr="004D36F8">
        <w:rPr>
          <w:rFonts w:ascii="Times New Roman" w:hAnsi="Times New Roman" w:cs="Times New Roman"/>
          <w:b w:val="0"/>
          <w:sz w:val="28"/>
          <w:szCs w:val="28"/>
        </w:rPr>
        <w:t xml:space="preserve"> налога</w:t>
      </w:r>
      <w:r w:rsidRPr="004D36F8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A90130" w:rsidRPr="004D36F8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</w:p>
    <w:p w:rsidR="00BF4A9C" w:rsidRDefault="00BF4A9C" w:rsidP="00F17940">
      <w:pPr>
        <w:spacing w:line="240" w:lineRule="auto"/>
        <w:ind w:firstLine="709"/>
        <w:rPr>
          <w:color w:val="000000"/>
          <w:sz w:val="28"/>
          <w:szCs w:val="28"/>
        </w:rPr>
      </w:pPr>
    </w:p>
    <w:p w:rsidR="004D36F8" w:rsidRDefault="006B12C0" w:rsidP="004D36F8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6B12C0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B12C0">
        <w:rPr>
          <w:color w:val="000000"/>
          <w:sz w:val="28"/>
          <w:szCs w:val="28"/>
        </w:rPr>
        <w:t xml:space="preserve"> </w:t>
      </w:r>
      <w:proofErr w:type="gramStart"/>
      <w:r w:rsidRPr="006B12C0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 xml:space="preserve">налогообложения», </w:t>
      </w:r>
      <w:r w:rsidR="004D36F8" w:rsidRPr="00300E67">
        <w:rPr>
          <w:color w:val="000000"/>
          <w:sz w:val="28"/>
          <w:szCs w:val="28"/>
        </w:rPr>
        <w:t>руководствуясь</w:t>
      </w:r>
      <w:r w:rsidR="004D36F8">
        <w:rPr>
          <w:sz w:val="28"/>
          <w:szCs w:val="28"/>
        </w:rPr>
        <w:t xml:space="preserve"> п</w:t>
      </w:r>
      <w:r w:rsidR="004D36F8">
        <w:rPr>
          <w:color w:val="000000"/>
          <w:sz w:val="28"/>
          <w:szCs w:val="28"/>
        </w:rPr>
        <w:t xml:space="preserve">унктом 1 статьи 35 </w:t>
      </w:r>
      <w:r w:rsidR="004D36F8" w:rsidRPr="00300E67">
        <w:rPr>
          <w:color w:val="000000"/>
          <w:sz w:val="28"/>
          <w:szCs w:val="28"/>
        </w:rPr>
        <w:t>Устава</w:t>
      </w:r>
      <w:r w:rsidR="004D36F8">
        <w:rPr>
          <w:color w:val="000000"/>
          <w:sz w:val="28"/>
          <w:szCs w:val="28"/>
        </w:rPr>
        <w:t xml:space="preserve"> сельского поселения Салаватский сельсовет муниципального района Салаватский район Республики Башкортостан, Совет</w:t>
      </w:r>
      <w:r w:rsidR="004D36F8" w:rsidRPr="00300E67">
        <w:rPr>
          <w:color w:val="000000"/>
          <w:sz w:val="28"/>
          <w:szCs w:val="28"/>
        </w:rPr>
        <w:t xml:space="preserve"> сельского поселения </w:t>
      </w:r>
      <w:r w:rsidR="004D36F8">
        <w:rPr>
          <w:color w:val="000000"/>
          <w:sz w:val="28"/>
          <w:szCs w:val="28"/>
        </w:rPr>
        <w:t>Салаватский</w:t>
      </w:r>
      <w:proofErr w:type="gramEnd"/>
      <w:r w:rsidR="004D36F8" w:rsidRPr="00300E67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4D36F8">
        <w:rPr>
          <w:color w:val="000000"/>
          <w:sz w:val="28"/>
          <w:szCs w:val="28"/>
        </w:rPr>
        <w:t xml:space="preserve"> РЕШИЛ: </w:t>
      </w:r>
    </w:p>
    <w:p w:rsidR="004D36F8" w:rsidRPr="00A31796" w:rsidRDefault="004D36F8" w:rsidP="004D36F8">
      <w:pPr>
        <w:spacing w:line="240" w:lineRule="auto"/>
        <w:ind w:firstLine="709"/>
        <w:rPr>
          <w:sz w:val="28"/>
          <w:szCs w:val="28"/>
        </w:rPr>
      </w:pPr>
    </w:p>
    <w:p w:rsidR="00BF600D" w:rsidRPr="004D36F8" w:rsidRDefault="007A5753" w:rsidP="004D36F8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="006262D2">
        <w:rPr>
          <w:sz w:val="28"/>
          <w:szCs w:val="28"/>
        </w:rPr>
        <w:t>Ввести на территории</w:t>
      </w:r>
      <w:r w:rsidR="005751B5">
        <w:rPr>
          <w:sz w:val="28"/>
          <w:szCs w:val="28"/>
        </w:rPr>
        <w:t xml:space="preserve"> сельского поселения </w:t>
      </w:r>
      <w:r w:rsidR="004D36F8">
        <w:rPr>
          <w:sz w:val="28"/>
          <w:szCs w:val="28"/>
        </w:rPr>
        <w:t>Салаватский</w:t>
      </w:r>
      <w:r w:rsidR="005751B5">
        <w:rPr>
          <w:sz w:val="28"/>
          <w:szCs w:val="28"/>
        </w:rPr>
        <w:t xml:space="preserve"> сельсовет</w:t>
      </w:r>
      <w:r w:rsidR="00AD62AA">
        <w:rPr>
          <w:i/>
          <w:iCs/>
          <w:sz w:val="28"/>
          <w:szCs w:val="28"/>
        </w:rPr>
        <w:t xml:space="preserve"> </w:t>
      </w:r>
      <w:r w:rsidR="006262D2">
        <w:rPr>
          <w:sz w:val="28"/>
          <w:szCs w:val="28"/>
        </w:rPr>
        <w:t>налог</w:t>
      </w:r>
      <w:r w:rsidR="00AD62AA">
        <w:rPr>
          <w:sz w:val="28"/>
          <w:szCs w:val="28"/>
        </w:rPr>
        <w:t xml:space="preserve"> на имущество</w:t>
      </w:r>
      <w:r w:rsidR="00C272E7">
        <w:rPr>
          <w:sz w:val="28"/>
          <w:szCs w:val="28"/>
        </w:rPr>
        <w:t xml:space="preserve"> физических лиц</w:t>
      </w:r>
      <w:r w:rsidR="009C1C99">
        <w:rPr>
          <w:sz w:val="28"/>
          <w:szCs w:val="28"/>
        </w:rPr>
        <w:t xml:space="preserve"> </w:t>
      </w:r>
      <w:r w:rsidR="000E7A8D" w:rsidRPr="000E7A8D">
        <w:rPr>
          <w:sz w:val="28"/>
          <w:szCs w:val="28"/>
        </w:rPr>
        <w:t>(далее - налог), определить налоговые ставки, налоговые льготы.</w:t>
      </w:r>
    </w:p>
    <w:p w:rsidR="006262D2" w:rsidRDefault="00A82192" w:rsidP="00F179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D36F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0E7A8D" w:rsidRPr="00485355" w:rsidRDefault="00485355" w:rsidP="00F17940">
      <w:pPr>
        <w:autoSpaceDE/>
        <w:autoSpaceDN/>
        <w:adjustRightInd/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212pt1"/>
          <w:sz w:val="28"/>
          <w:szCs w:val="28"/>
        </w:rPr>
        <w:t>2.1.1.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4D36F8">
        <w:rPr>
          <w:rStyle w:val="212pt"/>
          <w:b/>
          <w:i w:val="0"/>
          <w:iCs/>
          <w:sz w:val="28"/>
          <w:szCs w:val="28"/>
        </w:rPr>
        <w:t>0,1</w:t>
      </w:r>
      <w:r w:rsidR="000E7A8D" w:rsidRPr="004D36F8">
        <w:rPr>
          <w:rStyle w:val="212pt1"/>
          <w:b/>
          <w:sz w:val="28"/>
          <w:szCs w:val="28"/>
        </w:rPr>
        <w:t xml:space="preserve"> </w:t>
      </w:r>
      <w:r w:rsidR="000E7A8D" w:rsidRPr="004D36F8">
        <w:rPr>
          <w:b/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жилых домов;</w:t>
      </w:r>
    </w:p>
    <w:p w:rsidR="000E7A8D" w:rsidRPr="000E7A8D" w:rsidRDefault="00485355" w:rsidP="00F17940">
      <w:pPr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0E7A8D" w:rsidRPr="004D36F8">
        <w:rPr>
          <w:rStyle w:val="212pt"/>
          <w:b/>
          <w:i w:val="0"/>
          <w:iCs/>
          <w:sz w:val="28"/>
          <w:szCs w:val="28"/>
        </w:rPr>
        <w:t>0,1</w:t>
      </w:r>
      <w:r w:rsidR="000E7A8D" w:rsidRPr="004D36F8">
        <w:rPr>
          <w:rStyle w:val="212pt1"/>
          <w:b/>
          <w:sz w:val="28"/>
          <w:szCs w:val="28"/>
        </w:rPr>
        <w:t xml:space="preserve"> </w:t>
      </w:r>
      <w:r w:rsidR="000E7A8D" w:rsidRPr="004D36F8">
        <w:rPr>
          <w:b/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квартир, комнат;</w:t>
      </w:r>
    </w:p>
    <w:p w:rsidR="000E7A8D" w:rsidRPr="000E7A8D" w:rsidRDefault="00485355" w:rsidP="00057729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0E7A8D" w:rsidRPr="004D36F8">
        <w:rPr>
          <w:b/>
          <w:color w:val="000000"/>
          <w:sz w:val="28"/>
          <w:szCs w:val="28"/>
        </w:rPr>
        <w:t>0,1</w:t>
      </w:r>
      <w:r w:rsidR="000E7A8D" w:rsidRPr="004D36F8">
        <w:rPr>
          <w:rStyle w:val="212pt1"/>
          <w:b/>
          <w:sz w:val="28"/>
          <w:szCs w:val="28"/>
        </w:rPr>
        <w:t xml:space="preserve"> </w:t>
      </w:r>
      <w:r w:rsidR="000E7A8D" w:rsidRPr="004D36F8">
        <w:rPr>
          <w:b/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объектов незавершенного</w:t>
      </w:r>
      <w:r w:rsidR="00057729">
        <w:rPr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строительства в случае, если проектируемым назначением таких объектов является жилой дом;</w:t>
      </w:r>
    </w:p>
    <w:p w:rsidR="000E7A8D" w:rsidRPr="000E7A8D" w:rsidRDefault="00485355" w:rsidP="00057729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BF5A37" w:rsidRPr="004D36F8">
        <w:rPr>
          <w:b/>
          <w:color w:val="000000"/>
          <w:sz w:val="28"/>
          <w:szCs w:val="28"/>
        </w:rPr>
        <w:t xml:space="preserve">0,1 </w:t>
      </w:r>
      <w:r w:rsidR="000E7A8D" w:rsidRPr="004D36F8">
        <w:rPr>
          <w:b/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единых недвижимых</w:t>
      </w:r>
      <w:r w:rsidR="00057729">
        <w:rPr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комплексов, в состав которых входит хотя бы один жилой дом;</w:t>
      </w:r>
    </w:p>
    <w:p w:rsidR="000E7A8D" w:rsidRPr="000E7A8D" w:rsidRDefault="00485355" w:rsidP="00F17940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="00BF5A37" w:rsidRPr="004D36F8">
        <w:rPr>
          <w:b/>
          <w:color w:val="000000"/>
          <w:sz w:val="28"/>
          <w:szCs w:val="28"/>
        </w:rPr>
        <w:t xml:space="preserve">0,1 </w:t>
      </w:r>
      <w:r w:rsidR="000E7A8D" w:rsidRPr="004D36F8">
        <w:rPr>
          <w:b/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гаражей и </w:t>
      </w:r>
      <w:proofErr w:type="spellStart"/>
      <w:r w:rsidR="000E7A8D" w:rsidRPr="000E7A8D">
        <w:rPr>
          <w:color w:val="000000"/>
          <w:sz w:val="28"/>
          <w:szCs w:val="28"/>
        </w:rPr>
        <w:t>машино-мест</w:t>
      </w:r>
      <w:proofErr w:type="spellEnd"/>
      <w:r w:rsidR="000E7A8D" w:rsidRPr="000E7A8D">
        <w:rPr>
          <w:color w:val="000000"/>
          <w:sz w:val="28"/>
          <w:szCs w:val="28"/>
        </w:rPr>
        <w:t>;</w:t>
      </w:r>
    </w:p>
    <w:p w:rsidR="000E7A8D" w:rsidRDefault="00485355" w:rsidP="00F17940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color w:val="000000"/>
          <w:sz w:val="28"/>
          <w:szCs w:val="28"/>
        </w:rPr>
      </w:pPr>
      <w:r>
        <w:rPr>
          <w:rStyle w:val="212pt1"/>
          <w:sz w:val="28"/>
          <w:szCs w:val="28"/>
        </w:rPr>
        <w:t xml:space="preserve">2.1.6. </w:t>
      </w:r>
      <w:r w:rsidR="00BF5A37" w:rsidRPr="004D36F8">
        <w:rPr>
          <w:rStyle w:val="212pt1"/>
          <w:b/>
          <w:sz w:val="28"/>
          <w:szCs w:val="28"/>
        </w:rPr>
        <w:t>0,1</w:t>
      </w:r>
      <w:r w:rsidR="000E7A8D" w:rsidRPr="004D36F8">
        <w:rPr>
          <w:rStyle w:val="212pt1"/>
          <w:b/>
          <w:sz w:val="28"/>
          <w:szCs w:val="28"/>
        </w:rPr>
        <w:t xml:space="preserve"> </w:t>
      </w:r>
      <w:r w:rsidR="000E7A8D" w:rsidRPr="004D36F8">
        <w:rPr>
          <w:b/>
          <w:color w:val="000000"/>
          <w:sz w:val="28"/>
          <w:szCs w:val="28"/>
        </w:rPr>
        <w:t>процента</w:t>
      </w:r>
      <w:r w:rsidR="000E7A8D" w:rsidRPr="00BF5A37">
        <w:rPr>
          <w:color w:val="000000"/>
          <w:sz w:val="28"/>
          <w:szCs w:val="28"/>
        </w:rPr>
        <w:t xml:space="preserve"> в отношении хозяйственных строений</w:t>
      </w:r>
      <w:r w:rsidR="00BF5A37">
        <w:rPr>
          <w:color w:val="000000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BA4E06">
        <w:rPr>
          <w:color w:val="000000"/>
          <w:sz w:val="28"/>
          <w:szCs w:val="28"/>
        </w:rPr>
        <w:t xml:space="preserve">ального </w:t>
      </w:r>
      <w:r w:rsidR="00BA4E06">
        <w:rPr>
          <w:color w:val="000000"/>
          <w:sz w:val="28"/>
          <w:szCs w:val="28"/>
        </w:rPr>
        <w:lastRenderedPageBreak/>
        <w:t>жилищного строительства.</w:t>
      </w:r>
    </w:p>
    <w:p w:rsidR="00485355" w:rsidRDefault="00485355" w:rsidP="00F17940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4D36F8">
        <w:rPr>
          <w:b/>
          <w:color w:val="000000"/>
          <w:sz w:val="28"/>
          <w:szCs w:val="28"/>
        </w:rPr>
        <w:t>2 процента</w:t>
      </w:r>
      <w:r>
        <w:rPr>
          <w:color w:val="000000"/>
          <w:sz w:val="28"/>
          <w:szCs w:val="28"/>
        </w:rPr>
        <w:t xml:space="preserve"> в отношении:</w:t>
      </w:r>
    </w:p>
    <w:p w:rsidR="00485355" w:rsidRPr="00485355" w:rsidRDefault="00485355" w:rsidP="00F17940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485355">
        <w:rPr>
          <w:color w:val="000000"/>
          <w:sz w:val="28"/>
          <w:szCs w:val="28"/>
        </w:rPr>
        <w:t>объектов налогообложения, включенных в перечень, определяемый в соответствии с пунктом 7 статьи 3782 Налогового кодекса Российской Федерации, а также в отношении объектов налогообложения, предусмотренных абзацем вторым пункта 10 статьи 3782 Налогового кодекса Российской Федерации;</w:t>
      </w:r>
    </w:p>
    <w:p w:rsidR="00485355" w:rsidRPr="00485355" w:rsidRDefault="00485355" w:rsidP="00F17940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Pr="00485355">
        <w:rPr>
          <w:color w:val="000000"/>
          <w:sz w:val="28"/>
          <w:szCs w:val="28"/>
        </w:rPr>
        <w:t>объектов налогообложения, кадастровая стоимость из которых превышает 300 миллионов рублей;</w:t>
      </w:r>
    </w:p>
    <w:p w:rsidR="00485355" w:rsidRPr="00BF5A37" w:rsidRDefault="00485355" w:rsidP="00F17940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485355">
        <w:rPr>
          <w:color w:val="000000"/>
          <w:sz w:val="28"/>
          <w:szCs w:val="28"/>
        </w:rPr>
        <w:t xml:space="preserve">2.3.  </w:t>
      </w:r>
      <w:r w:rsidRPr="004D36F8">
        <w:rPr>
          <w:b/>
          <w:color w:val="000000"/>
          <w:sz w:val="28"/>
          <w:szCs w:val="28"/>
        </w:rPr>
        <w:t>0,5 процента</w:t>
      </w:r>
      <w:r w:rsidRPr="00485355">
        <w:rPr>
          <w:color w:val="000000"/>
          <w:sz w:val="28"/>
          <w:szCs w:val="28"/>
        </w:rPr>
        <w:t xml:space="preserve"> в отношении прочих объектов налогообложения.</w:t>
      </w:r>
    </w:p>
    <w:p w:rsidR="003E74C5" w:rsidRDefault="00F81E48" w:rsidP="00EF4E9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E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85355" w:rsidRPr="00EF4E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249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следующие Р</w:t>
      </w:r>
      <w:r w:rsidR="00E429F1" w:rsidRPr="00EF4E9C">
        <w:rPr>
          <w:rFonts w:ascii="Times New Roman" w:hAnsi="Times New Roman" w:cs="Times New Roman"/>
          <w:b w:val="0"/>
          <w:sz w:val="28"/>
          <w:szCs w:val="28"/>
        </w:rPr>
        <w:t xml:space="preserve">ешения Совета сельского поселения </w:t>
      </w:r>
      <w:r w:rsidR="004D36F8" w:rsidRPr="00EF4E9C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E429F1" w:rsidRPr="00EF4E9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Башкортостан:</w:t>
      </w:r>
      <w:r w:rsidR="00EF4E9C" w:rsidRPr="00EF4E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74C5" w:rsidRDefault="003E74C5" w:rsidP="00EF4E9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EF4E9C" w:rsidRPr="00EF4E9C">
        <w:rPr>
          <w:rFonts w:ascii="Times New Roman" w:hAnsi="Times New Roman" w:cs="Times New Roman"/>
          <w:b w:val="0"/>
          <w:iCs/>
          <w:sz w:val="28"/>
          <w:szCs w:val="28"/>
        </w:rPr>
        <w:t xml:space="preserve">10 ноября 2006 года № 1 «О налоге на имущество физических лиц»;  </w:t>
      </w:r>
    </w:p>
    <w:p w:rsidR="00FF2499" w:rsidRDefault="003E74C5" w:rsidP="00EF4E9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4E9C" w:rsidRPr="00EF4E9C">
        <w:rPr>
          <w:rFonts w:ascii="Times New Roman" w:hAnsi="Times New Roman" w:cs="Times New Roman"/>
          <w:b w:val="0"/>
          <w:sz w:val="28"/>
          <w:szCs w:val="28"/>
        </w:rPr>
        <w:t>30 сентября 2010 года № 206 «</w:t>
      </w:r>
      <w:r w:rsidR="00EF4E9C" w:rsidRPr="00EF4E9C"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в решение Совета  сельского поселения Салаватский сельсовет муниципального района Салаватский район</w:t>
      </w:r>
      <w:r w:rsidR="00EF4E9C" w:rsidRPr="00EF4E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E9C" w:rsidRPr="00EF4E9C">
        <w:rPr>
          <w:rFonts w:ascii="Times New Roman" w:hAnsi="Times New Roman" w:cs="Times New Roman"/>
          <w:b w:val="0"/>
          <w:iCs/>
          <w:sz w:val="28"/>
          <w:szCs w:val="28"/>
        </w:rPr>
        <w:t xml:space="preserve">Республики Башкортостан от 10 ноября 2006 года № 1 «О налоге на имущество физических лиц»;  </w:t>
      </w:r>
    </w:p>
    <w:p w:rsidR="00EF4E9C" w:rsidRPr="00EF4E9C" w:rsidRDefault="00FF2499" w:rsidP="00EF4E9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EF4E9C" w:rsidRPr="00EF4E9C">
        <w:rPr>
          <w:rFonts w:ascii="Times New Roman" w:hAnsi="Times New Roman" w:cs="Times New Roman"/>
          <w:b w:val="0"/>
          <w:sz w:val="28"/>
          <w:szCs w:val="28"/>
        </w:rPr>
        <w:t xml:space="preserve">15 ноября 2013 года № 167 «О внесении изменений и дополнений в решение от 10 ноября 2006 года № 1 Совета сельского поселения Салаватский сельсовет «О налоге на имущество физических лиц». </w:t>
      </w:r>
    </w:p>
    <w:p w:rsidR="00E429F1" w:rsidRPr="00EF4E9C" w:rsidRDefault="00E429F1" w:rsidP="00F1794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E9C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не ранее чем по истечении одного месяца со дня официального опубликования и не ранее 1 января 201</w:t>
      </w:r>
      <w:r w:rsidR="004D36F8" w:rsidRPr="00EF4E9C">
        <w:rPr>
          <w:rFonts w:ascii="Times New Roman" w:hAnsi="Times New Roman" w:cs="Times New Roman"/>
          <w:b w:val="0"/>
          <w:sz w:val="28"/>
          <w:szCs w:val="28"/>
        </w:rPr>
        <w:t>9</w:t>
      </w:r>
      <w:r w:rsidRPr="00EF4E9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661F8" w:rsidRPr="00300E67" w:rsidRDefault="00E429F1" w:rsidP="002661F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F4E9C">
        <w:rPr>
          <w:rFonts w:ascii="Times New Roman" w:hAnsi="Times New Roman" w:cs="Times New Roman"/>
          <w:sz w:val="28"/>
        </w:rPr>
        <w:t xml:space="preserve">5. </w:t>
      </w:r>
      <w:r w:rsidR="002661F8" w:rsidRPr="00300E67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с Уставом сельского поселения </w:t>
      </w:r>
      <w:r w:rsidR="002661F8">
        <w:rPr>
          <w:rFonts w:ascii="Times New Roman" w:hAnsi="Times New Roman"/>
          <w:sz w:val="28"/>
          <w:szCs w:val="28"/>
        </w:rPr>
        <w:t xml:space="preserve">Салаватский </w:t>
      </w:r>
      <w:r w:rsidR="002661F8" w:rsidRPr="00300E67">
        <w:rPr>
          <w:rFonts w:ascii="Times New Roman" w:hAnsi="Times New Roman"/>
          <w:sz w:val="28"/>
          <w:szCs w:val="28"/>
        </w:rPr>
        <w:t xml:space="preserve">сельсовет муниципального района Салаватский район Республики Башкортостан. </w:t>
      </w:r>
    </w:p>
    <w:p w:rsidR="006262D2" w:rsidRPr="00EF4E9C" w:rsidRDefault="00827956" w:rsidP="00F1794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E9C">
        <w:rPr>
          <w:rFonts w:ascii="Times New Roman" w:hAnsi="Times New Roman" w:cs="Times New Roman"/>
          <w:b w:val="0"/>
          <w:sz w:val="28"/>
        </w:rPr>
        <w:t xml:space="preserve"> </w:t>
      </w:r>
    </w:p>
    <w:p w:rsidR="006262D2" w:rsidRPr="00EF4E9C" w:rsidRDefault="006262D2" w:rsidP="00F17940">
      <w:pPr>
        <w:spacing w:line="240" w:lineRule="auto"/>
        <w:ind w:firstLine="709"/>
        <w:rPr>
          <w:sz w:val="28"/>
          <w:szCs w:val="28"/>
        </w:rPr>
      </w:pPr>
    </w:p>
    <w:p w:rsidR="00F17940" w:rsidRPr="00EF4E9C" w:rsidRDefault="00F17940" w:rsidP="00F17940">
      <w:pPr>
        <w:ind w:firstLine="709"/>
        <w:rPr>
          <w:sz w:val="28"/>
          <w:szCs w:val="28"/>
        </w:rPr>
      </w:pPr>
      <w:r w:rsidRPr="00EF4E9C">
        <w:rPr>
          <w:sz w:val="28"/>
          <w:szCs w:val="28"/>
        </w:rPr>
        <w:t>Глава сельского поселения                                      Р.А. Уральская</w:t>
      </w:r>
    </w:p>
    <w:p w:rsidR="00E429F1" w:rsidRPr="00F17940" w:rsidRDefault="00E429F1" w:rsidP="00F17940">
      <w:pPr>
        <w:spacing w:line="240" w:lineRule="auto"/>
        <w:ind w:firstLine="709"/>
        <w:rPr>
          <w:iCs/>
          <w:sz w:val="28"/>
          <w:szCs w:val="28"/>
        </w:rPr>
      </w:pPr>
    </w:p>
    <w:sectPr w:rsidR="00E429F1" w:rsidRPr="00F17940" w:rsidSect="00486E64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15A"/>
    <w:multiLevelType w:val="multilevel"/>
    <w:tmpl w:val="AAC278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1A473F71"/>
    <w:multiLevelType w:val="multilevel"/>
    <w:tmpl w:val="34C6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19A024B"/>
    <w:multiLevelType w:val="multilevel"/>
    <w:tmpl w:val="34DE83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CA"/>
    <w:rsid w:val="00057729"/>
    <w:rsid w:val="00086D64"/>
    <w:rsid w:val="00095A6B"/>
    <w:rsid w:val="000972EA"/>
    <w:rsid w:val="000A2B4A"/>
    <w:rsid w:val="000E7A8D"/>
    <w:rsid w:val="0010225E"/>
    <w:rsid w:val="00113F51"/>
    <w:rsid w:val="00136ED7"/>
    <w:rsid w:val="00200008"/>
    <w:rsid w:val="0025048F"/>
    <w:rsid w:val="002661F8"/>
    <w:rsid w:val="002850AB"/>
    <w:rsid w:val="003665D7"/>
    <w:rsid w:val="00366EBA"/>
    <w:rsid w:val="003D5744"/>
    <w:rsid w:val="003E74C5"/>
    <w:rsid w:val="00401099"/>
    <w:rsid w:val="00444A3C"/>
    <w:rsid w:val="00485355"/>
    <w:rsid w:val="00486E64"/>
    <w:rsid w:val="004D36F8"/>
    <w:rsid w:val="004D43B7"/>
    <w:rsid w:val="004F625C"/>
    <w:rsid w:val="004F66C7"/>
    <w:rsid w:val="005235F2"/>
    <w:rsid w:val="00551B53"/>
    <w:rsid w:val="005751B5"/>
    <w:rsid w:val="005B7729"/>
    <w:rsid w:val="00601760"/>
    <w:rsid w:val="006262D2"/>
    <w:rsid w:val="00633FA3"/>
    <w:rsid w:val="00637A81"/>
    <w:rsid w:val="00641C9D"/>
    <w:rsid w:val="00673C0D"/>
    <w:rsid w:val="006B12C0"/>
    <w:rsid w:val="006B558C"/>
    <w:rsid w:val="007048CA"/>
    <w:rsid w:val="00727799"/>
    <w:rsid w:val="00773445"/>
    <w:rsid w:val="00781653"/>
    <w:rsid w:val="007A5753"/>
    <w:rsid w:val="007F57D2"/>
    <w:rsid w:val="0081540E"/>
    <w:rsid w:val="00817497"/>
    <w:rsid w:val="00827956"/>
    <w:rsid w:val="008429E6"/>
    <w:rsid w:val="0085423A"/>
    <w:rsid w:val="00873A2B"/>
    <w:rsid w:val="00882D90"/>
    <w:rsid w:val="008A76F6"/>
    <w:rsid w:val="008F1C00"/>
    <w:rsid w:val="009020C8"/>
    <w:rsid w:val="009027F5"/>
    <w:rsid w:val="00911B51"/>
    <w:rsid w:val="00930459"/>
    <w:rsid w:val="009305CC"/>
    <w:rsid w:val="0095201A"/>
    <w:rsid w:val="00954874"/>
    <w:rsid w:val="00982177"/>
    <w:rsid w:val="00984BAC"/>
    <w:rsid w:val="00993459"/>
    <w:rsid w:val="009A78AF"/>
    <w:rsid w:val="009C1C99"/>
    <w:rsid w:val="009D6861"/>
    <w:rsid w:val="009F6AD2"/>
    <w:rsid w:val="00A0107F"/>
    <w:rsid w:val="00A22E14"/>
    <w:rsid w:val="00A82192"/>
    <w:rsid w:val="00A83505"/>
    <w:rsid w:val="00A90130"/>
    <w:rsid w:val="00A90DFA"/>
    <w:rsid w:val="00AB640E"/>
    <w:rsid w:val="00AD62AA"/>
    <w:rsid w:val="00AE2EAC"/>
    <w:rsid w:val="00B02D64"/>
    <w:rsid w:val="00B21DEC"/>
    <w:rsid w:val="00B56995"/>
    <w:rsid w:val="00B759EF"/>
    <w:rsid w:val="00BA4E06"/>
    <w:rsid w:val="00BB0171"/>
    <w:rsid w:val="00BC677E"/>
    <w:rsid w:val="00BF4A9C"/>
    <w:rsid w:val="00BF5A37"/>
    <w:rsid w:val="00BF600D"/>
    <w:rsid w:val="00C12FE3"/>
    <w:rsid w:val="00C17377"/>
    <w:rsid w:val="00C21B4B"/>
    <w:rsid w:val="00C272E7"/>
    <w:rsid w:val="00C36605"/>
    <w:rsid w:val="00C36D72"/>
    <w:rsid w:val="00C6030D"/>
    <w:rsid w:val="00C767FC"/>
    <w:rsid w:val="00CA19F0"/>
    <w:rsid w:val="00D00499"/>
    <w:rsid w:val="00D214BE"/>
    <w:rsid w:val="00D61695"/>
    <w:rsid w:val="00D63E72"/>
    <w:rsid w:val="00DC7908"/>
    <w:rsid w:val="00E00C69"/>
    <w:rsid w:val="00E11F5C"/>
    <w:rsid w:val="00E429F1"/>
    <w:rsid w:val="00E56551"/>
    <w:rsid w:val="00E66039"/>
    <w:rsid w:val="00E71978"/>
    <w:rsid w:val="00E97B3C"/>
    <w:rsid w:val="00EB25AB"/>
    <w:rsid w:val="00EE2B9A"/>
    <w:rsid w:val="00EF4E9C"/>
    <w:rsid w:val="00EF5986"/>
    <w:rsid w:val="00F06BEF"/>
    <w:rsid w:val="00F16A6E"/>
    <w:rsid w:val="00F17940"/>
    <w:rsid w:val="00F333F4"/>
    <w:rsid w:val="00F81E48"/>
    <w:rsid w:val="00FC2AFC"/>
    <w:rsid w:val="00FE776A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8F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5048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0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04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504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5048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2504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2504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504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2504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2504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lang/>
    </w:rPr>
  </w:style>
  <w:style w:type="paragraph" w:styleId="a6">
    <w:name w:val="Balloon Text"/>
    <w:basedOn w:val="a"/>
    <w:link w:val="a7"/>
    <w:uiPriority w:val="99"/>
    <w:semiHidden/>
    <w:unhideWhenUsed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rsid w:val="006B12C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6B12C0"/>
    <w:pPr>
      <w:shd w:val="clear" w:color="auto" w:fill="FFFFFF"/>
      <w:autoSpaceDE/>
      <w:autoSpaceDN/>
      <w:adjustRightInd/>
      <w:spacing w:before="420" w:after="420" w:line="240" w:lineRule="atLeast"/>
      <w:ind w:firstLine="0"/>
      <w:jc w:val="center"/>
    </w:pPr>
    <w:rPr>
      <w:i/>
      <w:lang/>
    </w:rPr>
  </w:style>
  <w:style w:type="character" w:customStyle="1" w:styleId="212pt1">
    <w:name w:val="Основной текст (2) + 12 pt1"/>
    <w:rsid w:val="000E7A8D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095A6B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5A6B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Admin</cp:lastModifiedBy>
  <cp:revision>9</cp:revision>
  <cp:lastPrinted>2014-11-07T03:49:00Z</cp:lastPrinted>
  <dcterms:created xsi:type="dcterms:W3CDTF">2018-11-20T05:07:00Z</dcterms:created>
  <dcterms:modified xsi:type="dcterms:W3CDTF">2018-11-27T10:37:00Z</dcterms:modified>
</cp:coreProperties>
</file>